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F6" w:rsidRPr="009C06B0" w:rsidRDefault="00463BF6" w:rsidP="00463BF6">
      <w:pPr>
        <w:jc w:val="center"/>
        <w:rPr>
          <w:rFonts w:ascii="Arial" w:hAnsi="Arial" w:cs="Arial"/>
          <w:b/>
          <w:sz w:val="32"/>
          <w:szCs w:val="32"/>
        </w:rPr>
      </w:pPr>
      <w:r w:rsidRPr="009C06B0">
        <w:rPr>
          <w:rFonts w:ascii="Arial" w:hAnsi="Arial" w:cs="Arial"/>
          <w:b/>
          <w:sz w:val="32"/>
          <w:szCs w:val="32"/>
        </w:rPr>
        <w:t>Regulamin</w:t>
      </w:r>
    </w:p>
    <w:p w:rsidR="00B92ED0" w:rsidRPr="009C06B0" w:rsidRDefault="008666BD" w:rsidP="00463BF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Debaty Naukowe w Elektryku</w:t>
      </w:r>
      <w:r w:rsidR="00F01E8F">
        <w:rPr>
          <w:rFonts w:ascii="Arial" w:hAnsi="Arial" w:cs="Arial"/>
          <w:b/>
          <w:sz w:val="32"/>
          <w:szCs w:val="32"/>
        </w:rPr>
        <w:t xml:space="preserve"> II edycja</w:t>
      </w:r>
    </w:p>
    <w:p w:rsidR="00463BF6" w:rsidRPr="009C06B0" w:rsidRDefault="00463BF6" w:rsidP="00463BF6">
      <w:pPr>
        <w:jc w:val="center"/>
        <w:rPr>
          <w:rFonts w:ascii="Arial" w:hAnsi="Arial" w:cs="Arial"/>
          <w:b/>
        </w:rPr>
      </w:pPr>
      <w:r w:rsidRPr="009C06B0">
        <w:rPr>
          <w:rFonts w:ascii="Arial" w:hAnsi="Arial" w:cs="Arial"/>
          <w:b/>
        </w:rPr>
        <w:t>Postanowienia ogólne</w:t>
      </w:r>
    </w:p>
    <w:p w:rsidR="00463BF6" w:rsidRPr="009C06B0" w:rsidRDefault="00463BF6" w:rsidP="00463BF6">
      <w:pPr>
        <w:rPr>
          <w:rFonts w:ascii="Arial" w:hAnsi="Arial" w:cs="Arial"/>
          <w:sz w:val="22"/>
          <w:szCs w:val="22"/>
        </w:rPr>
      </w:pPr>
    </w:p>
    <w:p w:rsidR="00375C42" w:rsidRPr="00E54E21" w:rsidRDefault="00375C42" w:rsidP="00463BF6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Organizatorem i realizatorem zadania pn.: „</w:t>
      </w:r>
      <w:r w:rsidR="008666BD" w:rsidRPr="00E54E21">
        <w:rPr>
          <w:rFonts w:ascii="Arial" w:hAnsi="Arial" w:cs="Arial"/>
          <w:sz w:val="22"/>
          <w:szCs w:val="22"/>
        </w:rPr>
        <w:t>Debaty Naukowe w Elektryku</w:t>
      </w:r>
      <w:r w:rsidR="00BC4A09">
        <w:rPr>
          <w:rFonts w:ascii="Arial" w:hAnsi="Arial" w:cs="Arial"/>
          <w:sz w:val="22"/>
          <w:szCs w:val="22"/>
        </w:rPr>
        <w:t xml:space="preserve"> II edycja</w:t>
      </w:r>
      <w:r w:rsidRPr="00E54E21">
        <w:rPr>
          <w:rFonts w:ascii="Arial" w:hAnsi="Arial" w:cs="Arial"/>
          <w:sz w:val="22"/>
          <w:szCs w:val="22"/>
        </w:rPr>
        <w:t>” jest Stowarzyszenie Sądecki Elektryk w Nowym Sączu</w:t>
      </w:r>
      <w:r w:rsidR="00D63AF5" w:rsidRPr="00E54E21">
        <w:rPr>
          <w:rFonts w:ascii="Arial" w:hAnsi="Arial" w:cs="Arial"/>
          <w:sz w:val="22"/>
          <w:szCs w:val="22"/>
        </w:rPr>
        <w:t xml:space="preserve"> ul. Limanowskiego 4, 33-300 Nowy Sącz</w:t>
      </w:r>
      <w:r w:rsidRPr="00E54E21">
        <w:rPr>
          <w:rFonts w:ascii="Arial" w:hAnsi="Arial" w:cs="Arial"/>
          <w:sz w:val="22"/>
          <w:szCs w:val="22"/>
        </w:rPr>
        <w:t>.</w:t>
      </w:r>
    </w:p>
    <w:p w:rsidR="00002B88" w:rsidRPr="00E54E21" w:rsidRDefault="00375C42" w:rsidP="000F67ED">
      <w:pPr>
        <w:pStyle w:val="Akapitzlist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Projekt realizowany jest przy wsparciu finan</w:t>
      </w:r>
      <w:r w:rsidR="00361A8A" w:rsidRPr="00E54E21">
        <w:rPr>
          <w:rFonts w:ascii="Arial" w:hAnsi="Arial" w:cs="Arial"/>
          <w:sz w:val="22"/>
          <w:szCs w:val="22"/>
        </w:rPr>
        <w:t>sowym Województwa Małopolskiego w ramach zadań public</w:t>
      </w:r>
      <w:r w:rsidR="00BC4A09">
        <w:rPr>
          <w:rFonts w:ascii="Arial" w:hAnsi="Arial" w:cs="Arial"/>
          <w:sz w:val="22"/>
          <w:szCs w:val="22"/>
        </w:rPr>
        <w:t>znych w obszarze edukacji w 2019</w:t>
      </w:r>
      <w:r w:rsidR="00361A8A" w:rsidRPr="00E54E21">
        <w:rPr>
          <w:rFonts w:ascii="Arial" w:hAnsi="Arial" w:cs="Arial"/>
          <w:sz w:val="22"/>
          <w:szCs w:val="22"/>
        </w:rPr>
        <w:t>, pn. „</w:t>
      </w:r>
      <w:r w:rsidR="00A50406" w:rsidRPr="00E54E21">
        <w:rPr>
          <w:rFonts w:ascii="Arial" w:hAnsi="Arial" w:cs="Arial"/>
          <w:b/>
          <w:bCs/>
          <w:i/>
          <w:sz w:val="22"/>
          <w:szCs w:val="22"/>
        </w:rPr>
        <w:t>Małopolska WIE – wiedza, innowacje, edukacja</w:t>
      </w:r>
      <w:r w:rsidR="00A50406" w:rsidRPr="00E54E21">
        <w:rPr>
          <w:rFonts w:ascii="Arial" w:hAnsi="Arial" w:cs="Arial"/>
          <w:b/>
          <w:bCs/>
          <w:sz w:val="22"/>
          <w:szCs w:val="22"/>
        </w:rPr>
        <w:t xml:space="preserve"> </w:t>
      </w:r>
      <w:r w:rsidR="00A50406" w:rsidRPr="00E54E21">
        <w:rPr>
          <w:rFonts w:ascii="Arial" w:hAnsi="Arial" w:cs="Arial"/>
          <w:b/>
          <w:bCs/>
          <w:i/>
          <w:sz w:val="22"/>
          <w:szCs w:val="22"/>
        </w:rPr>
        <w:t>– wsparcie inicjatyw edukacyjnych</w:t>
      </w:r>
      <w:r w:rsidR="00361A8A" w:rsidRPr="00E54E21">
        <w:rPr>
          <w:rFonts w:ascii="Arial" w:hAnsi="Arial" w:cs="Arial"/>
          <w:sz w:val="22"/>
          <w:szCs w:val="22"/>
        </w:rPr>
        <w:t>”.</w:t>
      </w:r>
    </w:p>
    <w:p w:rsidR="00A50406" w:rsidRPr="00E54E21" w:rsidRDefault="00A50406" w:rsidP="00720FA4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Celem realizacji projektu jest:</w:t>
      </w:r>
    </w:p>
    <w:p w:rsidR="00A50406" w:rsidRPr="00E54E21" w:rsidRDefault="00A50406" w:rsidP="00A50406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Kształcenie umiejętności wzajemnego słuchania, prezentowania swojego stanowiska, wyciągania wniosków.</w:t>
      </w:r>
    </w:p>
    <w:p w:rsidR="00A50406" w:rsidRPr="00E54E21" w:rsidRDefault="00A50406" w:rsidP="00A50406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Uczenie się empatii – roz</w:t>
      </w:r>
      <w:r w:rsidR="00E54E21">
        <w:rPr>
          <w:rFonts w:ascii="Arial" w:hAnsi="Arial" w:cs="Arial"/>
          <w:sz w:val="22"/>
          <w:szCs w:val="22"/>
        </w:rPr>
        <w:t xml:space="preserve">umienia motywów różnych </w:t>
      </w:r>
      <w:proofErr w:type="spellStart"/>
      <w:r w:rsidR="00E54E21">
        <w:rPr>
          <w:rFonts w:ascii="Arial" w:hAnsi="Arial" w:cs="Arial"/>
          <w:sz w:val="22"/>
          <w:szCs w:val="22"/>
        </w:rPr>
        <w:t>zachowań</w:t>
      </w:r>
      <w:proofErr w:type="spellEnd"/>
      <w:r w:rsidRPr="00E54E21">
        <w:rPr>
          <w:rFonts w:ascii="Arial" w:hAnsi="Arial" w:cs="Arial"/>
          <w:sz w:val="22"/>
          <w:szCs w:val="22"/>
        </w:rPr>
        <w:t>, wyrażania myśli i uczuć, rozumienia różnych postaw.</w:t>
      </w:r>
    </w:p>
    <w:p w:rsidR="00E54E21" w:rsidRDefault="00A50406" w:rsidP="00A50406">
      <w:pPr>
        <w:numPr>
          <w:ilvl w:val="0"/>
          <w:numId w:val="24"/>
        </w:numPr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 xml:space="preserve">Kształcenie umiejętności wnikliwej analizy sytuacji problemowej: ustalanie priorytetów, poszukiwanie rozwiązań, wyszukiwanie i formułowanie argumentów. </w:t>
      </w:r>
    </w:p>
    <w:p w:rsidR="00463BF6" w:rsidRPr="00E54E21" w:rsidRDefault="004A1988" w:rsidP="00E54E21">
      <w:pPr>
        <w:ind w:left="708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 xml:space="preserve">Zasady uczestnictwa w projekcie </w:t>
      </w:r>
      <w:r w:rsidR="00463BF6" w:rsidRPr="00E54E21">
        <w:rPr>
          <w:rFonts w:ascii="Arial" w:hAnsi="Arial" w:cs="Arial"/>
          <w:sz w:val="22"/>
          <w:szCs w:val="22"/>
        </w:rPr>
        <w:t>określa niniejszy regulamin.</w:t>
      </w:r>
    </w:p>
    <w:p w:rsidR="00463BF6" w:rsidRPr="00E54E21" w:rsidRDefault="004A1988" w:rsidP="00720FA4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Projekt</w:t>
      </w:r>
      <w:r w:rsidR="00463BF6" w:rsidRPr="00E54E21">
        <w:rPr>
          <w:rFonts w:ascii="Arial" w:hAnsi="Arial" w:cs="Arial"/>
          <w:sz w:val="22"/>
          <w:szCs w:val="22"/>
        </w:rPr>
        <w:t xml:space="preserve"> </w:t>
      </w:r>
      <w:r w:rsidR="00361A8A" w:rsidRPr="00E54E21">
        <w:rPr>
          <w:rFonts w:ascii="Arial" w:hAnsi="Arial" w:cs="Arial"/>
          <w:sz w:val="22"/>
          <w:szCs w:val="22"/>
        </w:rPr>
        <w:t xml:space="preserve">jest skierowany do </w:t>
      </w:r>
      <w:r w:rsidR="00A50406" w:rsidRPr="00E54E21">
        <w:rPr>
          <w:rFonts w:ascii="Arial" w:hAnsi="Arial" w:cs="Arial"/>
          <w:sz w:val="22"/>
          <w:szCs w:val="22"/>
        </w:rPr>
        <w:t xml:space="preserve">zespołów klasowych </w:t>
      </w:r>
      <w:r w:rsidR="00002B88" w:rsidRPr="00E54E21">
        <w:rPr>
          <w:rFonts w:ascii="Arial" w:hAnsi="Arial" w:cs="Arial"/>
          <w:sz w:val="22"/>
          <w:szCs w:val="22"/>
        </w:rPr>
        <w:t xml:space="preserve">Zespołu Szkół </w:t>
      </w:r>
      <w:proofErr w:type="spellStart"/>
      <w:r w:rsidR="00002B88" w:rsidRPr="00E54E21">
        <w:rPr>
          <w:rFonts w:ascii="Arial" w:hAnsi="Arial" w:cs="Arial"/>
          <w:sz w:val="22"/>
          <w:szCs w:val="22"/>
        </w:rPr>
        <w:t>Elektryczno</w:t>
      </w:r>
      <w:proofErr w:type="spellEnd"/>
      <w:r w:rsidR="00002B88" w:rsidRPr="00E54E21">
        <w:rPr>
          <w:rFonts w:ascii="Arial" w:hAnsi="Arial" w:cs="Arial"/>
          <w:sz w:val="22"/>
          <w:szCs w:val="22"/>
        </w:rPr>
        <w:t xml:space="preserve"> – Mechanicznych w Nowym Sączu</w:t>
      </w:r>
      <w:r w:rsidR="00463BF6" w:rsidRPr="00E54E21">
        <w:rPr>
          <w:rFonts w:ascii="Arial" w:hAnsi="Arial" w:cs="Arial"/>
          <w:sz w:val="22"/>
          <w:szCs w:val="22"/>
        </w:rPr>
        <w:t>.</w:t>
      </w:r>
    </w:p>
    <w:p w:rsidR="00463BF6" w:rsidRPr="00E54E21" w:rsidRDefault="007E3985" w:rsidP="00720FA4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 xml:space="preserve">Organizatorzy </w:t>
      </w:r>
      <w:r w:rsidR="00463BF6" w:rsidRPr="00E54E21">
        <w:rPr>
          <w:rFonts w:ascii="Arial" w:hAnsi="Arial" w:cs="Arial"/>
          <w:sz w:val="22"/>
          <w:szCs w:val="22"/>
        </w:rPr>
        <w:t>ogłasza</w:t>
      </w:r>
      <w:r w:rsidRPr="00E54E21">
        <w:rPr>
          <w:rFonts w:ascii="Arial" w:hAnsi="Arial" w:cs="Arial"/>
          <w:sz w:val="22"/>
          <w:szCs w:val="22"/>
        </w:rPr>
        <w:t>ją</w:t>
      </w:r>
      <w:r w:rsidR="00463BF6" w:rsidRPr="00E54E21">
        <w:rPr>
          <w:rFonts w:ascii="Arial" w:hAnsi="Arial" w:cs="Arial"/>
          <w:sz w:val="22"/>
          <w:szCs w:val="22"/>
        </w:rPr>
        <w:t xml:space="preserve"> </w:t>
      </w:r>
      <w:r w:rsidR="00002B88" w:rsidRPr="00E54E21">
        <w:rPr>
          <w:rFonts w:ascii="Arial" w:hAnsi="Arial" w:cs="Arial"/>
          <w:sz w:val="22"/>
          <w:szCs w:val="22"/>
        </w:rPr>
        <w:t>informacje o projekcie „</w:t>
      </w:r>
      <w:r w:rsidR="00A50406" w:rsidRPr="00E54E21">
        <w:rPr>
          <w:rFonts w:ascii="Arial" w:hAnsi="Arial" w:cs="Arial"/>
          <w:sz w:val="22"/>
          <w:szCs w:val="22"/>
        </w:rPr>
        <w:t>Debaty Naukowe w Elektryku</w:t>
      </w:r>
      <w:r w:rsidR="00BC4A09">
        <w:rPr>
          <w:rFonts w:ascii="Arial" w:hAnsi="Arial" w:cs="Arial"/>
          <w:sz w:val="22"/>
          <w:szCs w:val="22"/>
        </w:rPr>
        <w:t xml:space="preserve"> II edycja</w:t>
      </w:r>
      <w:r w:rsidR="00002B88" w:rsidRPr="00E54E21">
        <w:rPr>
          <w:rFonts w:ascii="Arial" w:hAnsi="Arial" w:cs="Arial"/>
          <w:sz w:val="22"/>
          <w:szCs w:val="22"/>
        </w:rPr>
        <w:t xml:space="preserve">” </w:t>
      </w:r>
      <w:r w:rsidR="00A50406" w:rsidRPr="00E54E21">
        <w:rPr>
          <w:rFonts w:ascii="Arial" w:hAnsi="Arial" w:cs="Arial"/>
          <w:sz w:val="22"/>
          <w:szCs w:val="22"/>
        </w:rPr>
        <w:t xml:space="preserve">na tablicach ogłoszeń oraz </w:t>
      </w:r>
      <w:r w:rsidR="00463BF6" w:rsidRPr="00E54E21">
        <w:rPr>
          <w:rFonts w:ascii="Arial" w:hAnsi="Arial" w:cs="Arial"/>
          <w:sz w:val="22"/>
          <w:szCs w:val="22"/>
        </w:rPr>
        <w:t xml:space="preserve">na stronach </w:t>
      </w:r>
      <w:r w:rsidRPr="00E54E21">
        <w:rPr>
          <w:rFonts w:ascii="Arial" w:hAnsi="Arial" w:cs="Arial"/>
          <w:sz w:val="22"/>
          <w:szCs w:val="22"/>
        </w:rPr>
        <w:t>Stowarzyszen</w:t>
      </w:r>
      <w:r w:rsidR="00002B88" w:rsidRPr="00E54E21">
        <w:rPr>
          <w:rFonts w:ascii="Arial" w:hAnsi="Arial" w:cs="Arial"/>
          <w:sz w:val="22"/>
          <w:szCs w:val="22"/>
        </w:rPr>
        <w:t>ia Są</w:t>
      </w:r>
      <w:r w:rsidRPr="00E54E21">
        <w:rPr>
          <w:rFonts w:ascii="Arial" w:hAnsi="Arial" w:cs="Arial"/>
          <w:sz w:val="22"/>
          <w:szCs w:val="22"/>
        </w:rPr>
        <w:t>decki Elektryk</w:t>
      </w:r>
      <w:r w:rsidR="0076256D" w:rsidRPr="00E54E21">
        <w:rPr>
          <w:rFonts w:ascii="Arial" w:hAnsi="Arial" w:cs="Arial"/>
          <w:sz w:val="22"/>
          <w:szCs w:val="22"/>
        </w:rPr>
        <w:t xml:space="preserve"> (</w:t>
      </w:r>
      <w:hyperlink r:id="rId6" w:history="1">
        <w:r w:rsidR="00BC4A09" w:rsidRPr="00B82FB6">
          <w:rPr>
            <w:rStyle w:val="Hipercze"/>
            <w:rFonts w:ascii="Arial" w:hAnsi="Arial" w:cs="Arial"/>
            <w:sz w:val="22"/>
            <w:szCs w:val="22"/>
          </w:rPr>
          <w:t>http://stowarzys</w:t>
        </w:r>
        <w:r w:rsidR="00BC4A09" w:rsidRPr="00B82FB6">
          <w:rPr>
            <w:rStyle w:val="Hipercze"/>
            <w:rFonts w:ascii="Arial" w:hAnsi="Arial" w:cs="Arial"/>
            <w:sz w:val="22"/>
            <w:szCs w:val="22"/>
          </w:rPr>
          <w:t>z</w:t>
        </w:r>
        <w:r w:rsidR="00BC4A09" w:rsidRPr="00B82FB6">
          <w:rPr>
            <w:rStyle w:val="Hipercze"/>
            <w:rFonts w:ascii="Arial" w:hAnsi="Arial" w:cs="Arial"/>
            <w:sz w:val="22"/>
            <w:szCs w:val="22"/>
          </w:rPr>
          <w:t>enie.z</w:t>
        </w:r>
        <w:r w:rsidR="00BC4A09" w:rsidRPr="00B82FB6">
          <w:rPr>
            <w:rStyle w:val="Hipercze"/>
            <w:rFonts w:ascii="Arial" w:hAnsi="Arial" w:cs="Arial"/>
            <w:sz w:val="22"/>
            <w:szCs w:val="22"/>
          </w:rPr>
          <w:t>s</w:t>
        </w:r>
        <w:r w:rsidR="00BC4A09" w:rsidRPr="00B82FB6">
          <w:rPr>
            <w:rStyle w:val="Hipercze"/>
            <w:rFonts w:ascii="Arial" w:hAnsi="Arial" w:cs="Arial"/>
            <w:sz w:val="22"/>
            <w:szCs w:val="22"/>
          </w:rPr>
          <w:t>em.edu.pl</w:t>
        </w:r>
      </w:hyperlink>
      <w:r w:rsidR="0076256D" w:rsidRPr="00E54E21">
        <w:rPr>
          <w:rFonts w:ascii="Arial" w:hAnsi="Arial" w:cs="Arial"/>
          <w:sz w:val="22"/>
          <w:szCs w:val="22"/>
        </w:rPr>
        <w:t xml:space="preserve"> )</w:t>
      </w:r>
      <w:r w:rsidRPr="00E54E21">
        <w:rPr>
          <w:rFonts w:ascii="Arial" w:hAnsi="Arial" w:cs="Arial"/>
          <w:sz w:val="22"/>
          <w:szCs w:val="22"/>
        </w:rPr>
        <w:t xml:space="preserve">,  </w:t>
      </w:r>
      <w:r w:rsidR="00463BF6" w:rsidRPr="00E54E21">
        <w:rPr>
          <w:rFonts w:ascii="Arial" w:hAnsi="Arial" w:cs="Arial"/>
          <w:sz w:val="22"/>
          <w:szCs w:val="22"/>
        </w:rPr>
        <w:t>Zespołu Szkół Elektryczno – Mec</w:t>
      </w:r>
      <w:r w:rsidR="0076256D" w:rsidRPr="00E54E21">
        <w:rPr>
          <w:rFonts w:ascii="Arial" w:hAnsi="Arial" w:cs="Arial"/>
          <w:sz w:val="22"/>
          <w:szCs w:val="22"/>
        </w:rPr>
        <w:t xml:space="preserve">hanicznych ( </w:t>
      </w:r>
      <w:hyperlink r:id="rId7" w:history="1">
        <w:r w:rsidR="00002B88" w:rsidRPr="00E54E21">
          <w:rPr>
            <w:rStyle w:val="Hipercze"/>
            <w:rFonts w:ascii="Arial" w:hAnsi="Arial" w:cs="Arial"/>
            <w:sz w:val="22"/>
            <w:szCs w:val="22"/>
          </w:rPr>
          <w:t>www.zsem.edu.pl</w:t>
        </w:r>
      </w:hyperlink>
      <w:r w:rsidR="0076256D" w:rsidRPr="00E54E21">
        <w:rPr>
          <w:rFonts w:ascii="Arial" w:hAnsi="Arial" w:cs="Arial"/>
          <w:sz w:val="22"/>
          <w:szCs w:val="22"/>
        </w:rPr>
        <w:t xml:space="preserve"> ) </w:t>
      </w:r>
      <w:r w:rsidR="00A50406" w:rsidRPr="00E54E21">
        <w:rPr>
          <w:rFonts w:ascii="Arial" w:hAnsi="Arial" w:cs="Arial"/>
          <w:sz w:val="22"/>
          <w:szCs w:val="22"/>
        </w:rPr>
        <w:t>i</w:t>
      </w:r>
      <w:r w:rsidR="00002B88" w:rsidRPr="00E54E21">
        <w:rPr>
          <w:rFonts w:ascii="Arial" w:hAnsi="Arial" w:cs="Arial"/>
          <w:sz w:val="22"/>
          <w:szCs w:val="22"/>
        </w:rPr>
        <w:t xml:space="preserve"> FB.</w:t>
      </w:r>
    </w:p>
    <w:p w:rsidR="00463BF6" w:rsidRPr="00EA03FE" w:rsidRDefault="00447502" w:rsidP="00EA03FE">
      <w:pPr>
        <w:pStyle w:val="Akapitzlist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EA03FE">
        <w:rPr>
          <w:rFonts w:ascii="Arial" w:hAnsi="Arial" w:cs="Arial"/>
          <w:sz w:val="22"/>
          <w:szCs w:val="22"/>
        </w:rPr>
        <w:t xml:space="preserve">Koordynatorem projektu </w:t>
      </w:r>
      <w:r w:rsidR="00BC4A09">
        <w:rPr>
          <w:rFonts w:ascii="Arial" w:hAnsi="Arial" w:cs="Arial"/>
          <w:sz w:val="22"/>
          <w:szCs w:val="22"/>
        </w:rPr>
        <w:t xml:space="preserve">jest Marek </w:t>
      </w:r>
      <w:proofErr w:type="spellStart"/>
      <w:r w:rsidR="00BC4A09">
        <w:rPr>
          <w:rFonts w:ascii="Arial" w:hAnsi="Arial" w:cs="Arial"/>
          <w:sz w:val="22"/>
          <w:szCs w:val="22"/>
        </w:rPr>
        <w:t>Ryglewicz</w:t>
      </w:r>
      <w:proofErr w:type="spellEnd"/>
      <w:r w:rsidR="00EA03FE" w:rsidRPr="00EA03FE">
        <w:rPr>
          <w:rFonts w:ascii="Arial" w:hAnsi="Arial" w:cs="Arial"/>
          <w:sz w:val="22"/>
          <w:szCs w:val="22"/>
        </w:rPr>
        <w:t xml:space="preserve"> </w:t>
      </w:r>
      <w:r w:rsidR="00E913A7" w:rsidRPr="00EA03FE">
        <w:rPr>
          <w:rFonts w:ascii="Arial" w:hAnsi="Arial" w:cs="Arial"/>
          <w:sz w:val="22"/>
          <w:szCs w:val="22"/>
        </w:rPr>
        <w:t xml:space="preserve">-mail: </w:t>
      </w:r>
      <w:hyperlink r:id="rId8" w:history="1">
        <w:r w:rsidR="00BC4A09" w:rsidRPr="00B82FB6">
          <w:rPr>
            <w:rStyle w:val="Hipercze"/>
            <w:rFonts w:ascii="Arial" w:hAnsi="Arial" w:cs="Arial"/>
            <w:sz w:val="22"/>
            <w:szCs w:val="22"/>
          </w:rPr>
          <w:t>marek.ryglewicz@zsem.edu.pl</w:t>
        </w:r>
      </w:hyperlink>
      <w:r w:rsidR="00E913A7" w:rsidRPr="00EA03FE">
        <w:rPr>
          <w:rFonts w:ascii="Arial" w:hAnsi="Arial" w:cs="Arial"/>
          <w:sz w:val="22"/>
          <w:szCs w:val="22"/>
        </w:rPr>
        <w:t xml:space="preserve"> </w:t>
      </w:r>
    </w:p>
    <w:p w:rsidR="00463BF6" w:rsidRPr="009C06B0" w:rsidRDefault="00463BF6" w:rsidP="00463BF6">
      <w:pPr>
        <w:jc w:val="center"/>
        <w:rPr>
          <w:rFonts w:ascii="Arial" w:hAnsi="Arial" w:cs="Arial"/>
          <w:b/>
        </w:rPr>
      </w:pPr>
      <w:r w:rsidRPr="009C06B0">
        <w:rPr>
          <w:rFonts w:ascii="Arial" w:hAnsi="Arial" w:cs="Arial"/>
          <w:b/>
        </w:rPr>
        <w:t xml:space="preserve">Zasady uczestnictwa w </w:t>
      </w:r>
      <w:r w:rsidR="00002B88" w:rsidRPr="009C06B0">
        <w:rPr>
          <w:rFonts w:ascii="Arial" w:hAnsi="Arial" w:cs="Arial"/>
          <w:b/>
        </w:rPr>
        <w:t>projekcie „</w:t>
      </w:r>
      <w:r w:rsidR="00A50406">
        <w:rPr>
          <w:rFonts w:ascii="Arial" w:hAnsi="Arial" w:cs="Arial"/>
          <w:b/>
        </w:rPr>
        <w:t>Debaty Naukowe w Elektryku</w:t>
      </w:r>
      <w:r w:rsidR="00002B88" w:rsidRPr="009C06B0">
        <w:rPr>
          <w:rFonts w:ascii="Arial" w:hAnsi="Arial" w:cs="Arial"/>
          <w:b/>
        </w:rPr>
        <w:t>”</w:t>
      </w:r>
    </w:p>
    <w:p w:rsidR="0076256D" w:rsidRPr="009C06B0" w:rsidRDefault="0076256D" w:rsidP="00E21AE5">
      <w:pPr>
        <w:tabs>
          <w:tab w:val="left" w:pos="1418"/>
        </w:tabs>
        <w:jc w:val="both"/>
        <w:rPr>
          <w:rFonts w:ascii="Arial" w:hAnsi="Arial" w:cs="Arial"/>
          <w:sz w:val="22"/>
          <w:szCs w:val="22"/>
        </w:rPr>
      </w:pPr>
    </w:p>
    <w:p w:rsidR="00AC4C95" w:rsidRPr="00E54E21" w:rsidRDefault="00AC4C95" w:rsidP="00AC4C9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Projekt „Debaty Naukowe w Elektryku</w:t>
      </w:r>
      <w:r w:rsidR="008D2160">
        <w:rPr>
          <w:rFonts w:ascii="Arial" w:hAnsi="Arial" w:cs="Arial"/>
          <w:sz w:val="22"/>
          <w:szCs w:val="22"/>
        </w:rPr>
        <w:t xml:space="preserve"> II edycja”</w:t>
      </w:r>
      <w:r w:rsidRPr="00E54E21">
        <w:rPr>
          <w:rFonts w:ascii="Arial" w:hAnsi="Arial" w:cs="Arial"/>
          <w:sz w:val="22"/>
          <w:szCs w:val="22"/>
        </w:rPr>
        <w:t xml:space="preserve"> realizowany </w:t>
      </w:r>
      <w:r w:rsidR="008D2160">
        <w:rPr>
          <w:rFonts w:ascii="Arial" w:hAnsi="Arial" w:cs="Arial"/>
          <w:sz w:val="22"/>
          <w:szCs w:val="22"/>
        </w:rPr>
        <w:t>jest od września do grudnia 2019</w:t>
      </w:r>
      <w:r w:rsidRPr="00E54E21">
        <w:rPr>
          <w:rFonts w:ascii="Arial" w:hAnsi="Arial" w:cs="Arial"/>
          <w:sz w:val="22"/>
          <w:szCs w:val="22"/>
        </w:rPr>
        <w:t>. W kolejnych miesiącach od września do listopada przewiduje się trzy debaty klasowe, natomiast w grudniu odbędzie się debata szkolna.</w:t>
      </w:r>
    </w:p>
    <w:p w:rsidR="00AC4C95" w:rsidRPr="00E54E21" w:rsidRDefault="00AC4C95" w:rsidP="00720FA4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 xml:space="preserve">Obszary tematyczne w ramach których odbywają się debaty: </w:t>
      </w:r>
    </w:p>
    <w:p w:rsidR="00AC4C95" w:rsidRPr="00E54E21" w:rsidRDefault="00AC4C95" w:rsidP="00AC4C95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postęp techniczny</w:t>
      </w:r>
    </w:p>
    <w:p w:rsidR="00AC4C95" w:rsidRPr="00E54E21" w:rsidRDefault="00AC4C95" w:rsidP="00AC4C95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ochrona środowiska, ekologia</w:t>
      </w:r>
      <w:r w:rsidRPr="00E54E21">
        <w:rPr>
          <w:rFonts w:ascii="Arial" w:hAnsi="Arial" w:cs="Arial"/>
          <w:sz w:val="22"/>
          <w:szCs w:val="22"/>
        </w:rPr>
        <w:tab/>
      </w:r>
    </w:p>
    <w:p w:rsidR="00AC4C95" w:rsidRPr="00E54E21" w:rsidRDefault="00AC4C95" w:rsidP="00AC4C95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społeczeństwo obywatelskie</w:t>
      </w:r>
    </w:p>
    <w:p w:rsidR="00163C0F" w:rsidRPr="00E54E21" w:rsidRDefault="000F67ED" w:rsidP="00720FA4">
      <w:pPr>
        <w:pStyle w:val="Podtytu"/>
        <w:numPr>
          <w:ilvl w:val="0"/>
          <w:numId w:val="1"/>
        </w:numPr>
        <w:jc w:val="both"/>
        <w:rPr>
          <w:sz w:val="22"/>
          <w:szCs w:val="22"/>
        </w:rPr>
      </w:pPr>
      <w:r w:rsidRPr="00E54E21">
        <w:rPr>
          <w:sz w:val="22"/>
          <w:szCs w:val="22"/>
        </w:rPr>
        <w:t>Powołuje się</w:t>
      </w:r>
      <w:r w:rsidR="00AC4C95" w:rsidRPr="00E54E21">
        <w:rPr>
          <w:color w:val="auto"/>
          <w:sz w:val="22"/>
          <w:szCs w:val="22"/>
        </w:rPr>
        <w:t xml:space="preserve"> trzy dwuosobowe grupy eksperckie, w skład których będą wchodzili nauczyciele ZSEM. W zakresie obowiązków grup eksperckich będzie opracowanie dla każdego obszaru tematycznego trzech tematów/tez pozwalających na przeprowadzenie debaty typu  za – przeciw, przygotowanie jednej klasy do przeprowadzenia debaty klasowej oraz przygotowanie dwóch klas do debaty szkolnej. Obowiązkiem ekspertów będzie również uczestnictwo w debatach.</w:t>
      </w:r>
    </w:p>
    <w:p w:rsidR="00AC4C95" w:rsidRPr="00E54E21" w:rsidRDefault="000B03D1" w:rsidP="00720FA4">
      <w:pPr>
        <w:pStyle w:val="Podtytu"/>
        <w:numPr>
          <w:ilvl w:val="0"/>
          <w:numId w:val="1"/>
        </w:numPr>
        <w:jc w:val="both"/>
        <w:rPr>
          <w:sz w:val="22"/>
          <w:szCs w:val="22"/>
        </w:rPr>
      </w:pPr>
      <w:r w:rsidRPr="00E54E21">
        <w:rPr>
          <w:color w:val="auto"/>
          <w:sz w:val="22"/>
          <w:szCs w:val="22"/>
        </w:rPr>
        <w:t>Każda z klas zgłaszająca się do debaty klasowej wybierze temat/tezę z jednego z trzech obszarów tematycznych.</w:t>
      </w:r>
    </w:p>
    <w:p w:rsidR="000B03D1" w:rsidRPr="00E54E21" w:rsidRDefault="000B03D1" w:rsidP="00720FA4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sz w:val="22"/>
          <w:szCs w:val="22"/>
        </w:rPr>
        <w:t>Debata szkolna będzie przeprowadzona w trzech obszarach tematycznych na tematy/tezy wybrane przez uczestniczące niej klasy. Na zakończenie debaty szkolnej odbędzie się podsumowanie projektu.</w:t>
      </w:r>
    </w:p>
    <w:p w:rsidR="000B03D1" w:rsidRPr="00E54E21" w:rsidRDefault="00F81CDD" w:rsidP="00720FA4">
      <w:pPr>
        <w:pStyle w:val="Podtytu"/>
        <w:numPr>
          <w:ilvl w:val="0"/>
          <w:numId w:val="1"/>
        </w:numPr>
        <w:jc w:val="both"/>
        <w:rPr>
          <w:b/>
          <w:sz w:val="22"/>
          <w:szCs w:val="22"/>
        </w:rPr>
      </w:pPr>
      <w:r w:rsidRPr="00E54E21">
        <w:rPr>
          <w:b/>
          <w:sz w:val="22"/>
          <w:szCs w:val="22"/>
        </w:rPr>
        <w:t>Debaty:</w:t>
      </w:r>
    </w:p>
    <w:p w:rsidR="00F81CDD" w:rsidRPr="00E54E21" w:rsidRDefault="00F81CDD" w:rsidP="00F81CDD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b/>
          <w:sz w:val="22"/>
          <w:szCs w:val="22"/>
        </w:rPr>
        <w:t xml:space="preserve">I debata klasowa z udziałem ekspertów i jurorów. </w:t>
      </w:r>
      <w:r w:rsidRPr="00E54E21">
        <w:rPr>
          <w:rFonts w:ascii="Arial" w:hAnsi="Arial" w:cs="Arial"/>
          <w:sz w:val="22"/>
          <w:szCs w:val="22"/>
        </w:rPr>
        <w:t xml:space="preserve">Klasa, która jako pierwsza zgłosi swoją chęć odbycia debaty klasowej będzie mogła wybrać dowolny temat/tezę z jednego z trzech obszarów tematycznych.  Pod nadzorem wychowawcy w ramach klasy nastąpi podział obowiązków związanych z przygotowaniem debaty, ustalenie </w:t>
      </w:r>
      <w:r w:rsidRPr="00E54E21">
        <w:rPr>
          <w:rFonts w:ascii="Arial" w:hAnsi="Arial" w:cs="Arial"/>
          <w:sz w:val="22"/>
          <w:szCs w:val="22"/>
        </w:rPr>
        <w:lastRenderedPageBreak/>
        <w:t xml:space="preserve">dwóch 3 osobowych zespołów (drużyn). W ramach przygotowań oba zespoły oraz klasa będą mogły korzystać z pomocy ekspertów. W komisji oceniającej będą zasiadali wychowawca, przedstawiciel dyrekcji szkoły, stowarzyszenia oraz eksperci z danego obszaru tematycznego z głosem doradczym. Wychowawca klasy pełnić będzie również rolę marszałka debaty. Na zakończenie przewodniczący jury poinformuje, która z drużyn była bardziej przekonująca. </w:t>
      </w:r>
      <w:r w:rsidR="00F01E8F">
        <w:rPr>
          <w:rFonts w:ascii="Arial" w:hAnsi="Arial" w:cs="Arial"/>
          <w:sz w:val="22"/>
          <w:szCs w:val="22"/>
        </w:rPr>
        <w:t>Drużyna która zajmie I miejsce otrzymuje 200 zł, a druga drużyna 100 zł.</w:t>
      </w:r>
    </w:p>
    <w:p w:rsidR="00BF2C57" w:rsidRDefault="00F81CDD" w:rsidP="00866D93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b/>
          <w:sz w:val="22"/>
          <w:szCs w:val="22"/>
        </w:rPr>
        <w:t xml:space="preserve">II debata klasowa z udziałem ekspertów i jurorów. </w:t>
      </w:r>
      <w:r w:rsidRPr="00E54E21">
        <w:rPr>
          <w:rFonts w:ascii="Arial" w:hAnsi="Arial" w:cs="Arial"/>
          <w:sz w:val="22"/>
          <w:szCs w:val="22"/>
        </w:rPr>
        <w:t xml:space="preserve">Klasa, która jako druga zgłosi swoją chęć odbycia debaty klasowej będzie mogła wybrać dowolny temat/tezę z pozostałych  dwóch obszarów tematycznych.  </w:t>
      </w:r>
    </w:p>
    <w:p w:rsidR="00F81CDD" w:rsidRPr="00E54E21" w:rsidRDefault="00F81CDD" w:rsidP="00866D93">
      <w:pPr>
        <w:pStyle w:val="Akapitzlist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54E21">
        <w:rPr>
          <w:rFonts w:ascii="Arial" w:hAnsi="Arial" w:cs="Arial"/>
          <w:b/>
          <w:sz w:val="22"/>
          <w:szCs w:val="22"/>
        </w:rPr>
        <w:t xml:space="preserve">III debata klasowa z udziałem ekspertów i jurorów. </w:t>
      </w:r>
      <w:r w:rsidRPr="00E54E21">
        <w:rPr>
          <w:rFonts w:ascii="Arial" w:hAnsi="Arial" w:cs="Arial"/>
          <w:sz w:val="22"/>
          <w:szCs w:val="22"/>
        </w:rPr>
        <w:t xml:space="preserve">Klasa, która jako trzecia zgłosi swoją chęć odbycia debaty klasowej będzie mogła wybrać dowolny temat/tezę z pozostałego obszaru tematycznego.  </w:t>
      </w:r>
    </w:p>
    <w:p w:rsidR="00C61011" w:rsidRPr="00BC4A09" w:rsidRDefault="00F81CDD" w:rsidP="00906C6A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C4A09">
        <w:rPr>
          <w:rFonts w:ascii="Arial" w:hAnsi="Arial" w:cs="Arial"/>
          <w:b/>
          <w:sz w:val="22"/>
          <w:szCs w:val="22"/>
        </w:rPr>
        <w:t xml:space="preserve">Debata szkolna, podsumowanie projektu. </w:t>
      </w:r>
      <w:r w:rsidRPr="00BC4A09">
        <w:rPr>
          <w:rFonts w:ascii="Arial" w:hAnsi="Arial" w:cs="Arial"/>
          <w:sz w:val="22"/>
          <w:szCs w:val="22"/>
        </w:rPr>
        <w:t>Do debaty szkolnej będą mogły zgłosić się dwie klasy ZSEM. Wspólnie uzgodnią tematy/tezy po jednym z każdego obszaru tematycznego. Pod nadzorem wychowawców w ramach klas nastąpi podział obowiązków związanych z przygotowaniem się do debaty, ustalenie w każdej klasie do każdego tematu 3 osobowych zespołów (drużyn). W ramach przygotowań zespoły oraz klasy będą mogły korzystać z pomocy ekspertów. W komisji oceniającej będą zasiadali wychowawcy, przedstawiciel dyrekcji szkoły, stowarzyszenia oraz eksperci ze wszystkich obszarów tematycznego z głosem doradczym. Rolę marszałka debaty pełnić będzie zaproszony dziennikarz z lokalnych mediów. Na zakończenie przewodniczący jury poinformuje która z klas był</w:t>
      </w:r>
      <w:r w:rsidR="00BC4A09">
        <w:rPr>
          <w:rFonts w:ascii="Arial" w:hAnsi="Arial" w:cs="Arial"/>
          <w:sz w:val="22"/>
          <w:szCs w:val="22"/>
        </w:rPr>
        <w:t>a bardziej przekonująca. Zwycię</w:t>
      </w:r>
      <w:r w:rsidR="00F01E8F" w:rsidRPr="00BC4A09">
        <w:rPr>
          <w:rFonts w:ascii="Arial" w:hAnsi="Arial" w:cs="Arial"/>
          <w:sz w:val="22"/>
          <w:szCs w:val="22"/>
        </w:rPr>
        <w:t xml:space="preserve">ska klasa otrzymuje nagrodę w wysokości 500 zł, natomiast druga klasa uczestnicząca w debacie </w:t>
      </w:r>
      <w:r w:rsidR="008D2160">
        <w:rPr>
          <w:rFonts w:ascii="Arial" w:hAnsi="Arial" w:cs="Arial"/>
          <w:sz w:val="22"/>
          <w:szCs w:val="22"/>
        </w:rPr>
        <w:t xml:space="preserve">otrzymuje nagrodę </w:t>
      </w:r>
      <w:bookmarkStart w:id="0" w:name="_GoBack"/>
      <w:bookmarkEnd w:id="0"/>
      <w:r w:rsidR="00F01E8F" w:rsidRPr="00BC4A09">
        <w:rPr>
          <w:rFonts w:ascii="Arial" w:hAnsi="Arial" w:cs="Arial"/>
          <w:sz w:val="22"/>
          <w:szCs w:val="22"/>
        </w:rPr>
        <w:t>300 zł</w:t>
      </w:r>
      <w:r w:rsidR="00BC4A09" w:rsidRPr="00BC4A09">
        <w:rPr>
          <w:rFonts w:ascii="Arial" w:hAnsi="Arial" w:cs="Arial"/>
          <w:sz w:val="22"/>
          <w:szCs w:val="22"/>
        </w:rPr>
        <w:t>.</w:t>
      </w:r>
      <w:r w:rsidRPr="00BC4A09">
        <w:rPr>
          <w:rFonts w:ascii="Arial" w:hAnsi="Arial" w:cs="Arial"/>
          <w:sz w:val="22"/>
          <w:szCs w:val="22"/>
        </w:rPr>
        <w:t xml:space="preserve"> </w:t>
      </w:r>
      <w:r w:rsidR="000F67ED" w:rsidRPr="00BC4A09">
        <w:rPr>
          <w:rFonts w:ascii="Arial" w:hAnsi="Arial" w:cs="Arial"/>
          <w:sz w:val="22"/>
          <w:szCs w:val="22"/>
        </w:rPr>
        <w:t>Podsumowanie projektu  „Debaty Naukowe w Elektryku” odbędzie się na zakończenie debaty szkolnej.</w:t>
      </w:r>
    </w:p>
    <w:p w:rsidR="00C61011" w:rsidRPr="009C06B0" w:rsidRDefault="000F67ED" w:rsidP="00C61011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               </w:t>
      </w:r>
      <w:r w:rsidR="00C61011" w:rsidRPr="009C06B0">
        <w:rPr>
          <w:rFonts w:ascii="Arial" w:hAnsi="Arial" w:cs="Arial"/>
          <w:b/>
          <w:color w:val="000000"/>
          <w:sz w:val="22"/>
          <w:szCs w:val="22"/>
        </w:rPr>
        <w:t xml:space="preserve">          </w:t>
      </w:r>
      <w:r w:rsidR="009C06B0">
        <w:rPr>
          <w:rFonts w:ascii="Arial" w:hAnsi="Arial" w:cs="Arial"/>
          <w:b/>
          <w:color w:val="000000"/>
          <w:sz w:val="22"/>
          <w:szCs w:val="22"/>
        </w:rPr>
        <w:t xml:space="preserve">          </w:t>
      </w:r>
      <w:r w:rsidR="00C61011" w:rsidRPr="009C06B0"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>
            <wp:extent cx="560070" cy="746760"/>
            <wp:effectExtent l="0" t="0" r="0" b="0"/>
            <wp:docPr id="2" name="Obraz 1" descr="logo-szs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zsem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4" cy="7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011" w:rsidRPr="009C06B0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C61011" w:rsidRPr="009C06B0">
        <w:rPr>
          <w:rFonts w:ascii="Arial" w:hAnsi="Arial" w:cs="Arial"/>
          <w:b/>
          <w:noProof/>
          <w:color w:val="000000"/>
          <w:sz w:val="22"/>
          <w:szCs w:val="22"/>
        </w:rPr>
        <w:drawing>
          <wp:inline distT="0" distB="0" distL="0" distR="0">
            <wp:extent cx="2772383" cy="822960"/>
            <wp:effectExtent l="0" t="0" r="9525" b="0"/>
            <wp:docPr id="3" name="Obraz 2" descr="Logo_Malopolska_H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alopolska_H_CMYK.jpg"/>
                    <pic:cNvPicPr/>
                  </pic:nvPicPr>
                  <pic:blipFill>
                    <a:blip r:embed="rId10" cstate="print"/>
                    <a:srcRect t="31548" b="26488"/>
                    <a:stretch>
                      <a:fillRect/>
                    </a:stretch>
                  </pic:blipFill>
                  <pic:spPr>
                    <a:xfrm>
                      <a:off x="0" y="0"/>
                      <a:ext cx="2775223" cy="82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011" w:rsidRPr="009C06B0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:rsidR="00C61011" w:rsidRPr="00027D46" w:rsidRDefault="009C06B0" w:rsidP="00163C0F">
      <w:pPr>
        <w:jc w:val="both"/>
      </w:pPr>
      <w:r>
        <w:t xml:space="preserve">        </w:t>
      </w:r>
    </w:p>
    <w:sectPr w:rsidR="00C61011" w:rsidRPr="00027D46" w:rsidSect="000F67E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D4F8B8A2">
      <w:start w:val="1"/>
      <w:numFmt w:val="decimal"/>
      <w:lvlText w:val="%1."/>
      <w:lvlJc w:val="left"/>
      <w:pPr>
        <w:tabs>
          <w:tab w:val="num" w:pos="444"/>
        </w:tabs>
        <w:ind w:left="44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1" w:tplc="D43C802C">
      <w:start w:val="1"/>
      <w:numFmt w:val="lowerLetter"/>
      <w:lvlText w:val="%2."/>
      <w:lvlJc w:val="left"/>
      <w:pPr>
        <w:tabs>
          <w:tab w:val="num" w:pos="1164"/>
        </w:tabs>
        <w:ind w:left="11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2" w:tplc="BD08800A">
      <w:start w:val="1"/>
      <w:numFmt w:val="lowerRoman"/>
      <w:lvlText w:val="%3."/>
      <w:lvlJc w:val="right"/>
      <w:pPr>
        <w:tabs>
          <w:tab w:val="num" w:pos="1884"/>
        </w:tabs>
        <w:ind w:left="188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3" w:tplc="A15E3E20">
      <w:start w:val="1"/>
      <w:numFmt w:val="decimal"/>
      <w:lvlText w:val="%4."/>
      <w:lvlJc w:val="left"/>
      <w:pPr>
        <w:tabs>
          <w:tab w:val="num" w:pos="2604"/>
        </w:tabs>
        <w:ind w:left="260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4" w:tplc="C6B81B20">
      <w:start w:val="1"/>
      <w:numFmt w:val="lowerLetter"/>
      <w:lvlText w:val="%5."/>
      <w:lvlJc w:val="left"/>
      <w:pPr>
        <w:tabs>
          <w:tab w:val="num" w:pos="3324"/>
        </w:tabs>
        <w:ind w:left="332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5" w:tplc="E682AD66">
      <w:start w:val="1"/>
      <w:numFmt w:val="lowerRoman"/>
      <w:lvlText w:val="%6."/>
      <w:lvlJc w:val="right"/>
      <w:pPr>
        <w:tabs>
          <w:tab w:val="num" w:pos="4044"/>
        </w:tabs>
        <w:ind w:left="404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6" w:tplc="C660DA42">
      <w:start w:val="1"/>
      <w:numFmt w:val="decimal"/>
      <w:lvlText w:val="%7."/>
      <w:lvlJc w:val="left"/>
      <w:pPr>
        <w:tabs>
          <w:tab w:val="num" w:pos="4764"/>
        </w:tabs>
        <w:ind w:left="476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7" w:tplc="B748B232">
      <w:start w:val="1"/>
      <w:numFmt w:val="lowerLetter"/>
      <w:lvlText w:val="%8."/>
      <w:lvlJc w:val="left"/>
      <w:pPr>
        <w:tabs>
          <w:tab w:val="num" w:pos="5484"/>
        </w:tabs>
        <w:ind w:left="5484" w:hanging="84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  <w:lvl w:ilvl="8" w:tplc="AC7A3FCC">
      <w:start w:val="1"/>
      <w:numFmt w:val="lowerRoman"/>
      <w:lvlText w:val="%9."/>
      <w:lvlJc w:val="right"/>
      <w:pPr>
        <w:tabs>
          <w:tab w:val="num" w:pos="6204"/>
        </w:tabs>
        <w:ind w:left="6204" w:firstLine="9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0"/>
        <w:szCs w:val="20"/>
        <w:u w:val="none"/>
      </w:rPr>
    </w:lvl>
  </w:abstractNum>
  <w:abstractNum w:abstractNumId="1" w15:restartNumberingAfterBreak="0">
    <w:nsid w:val="05C45569"/>
    <w:multiLevelType w:val="hybridMultilevel"/>
    <w:tmpl w:val="C1A0A918"/>
    <w:lvl w:ilvl="0" w:tplc="49E8C1A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" w15:restartNumberingAfterBreak="0">
    <w:nsid w:val="05FD7767"/>
    <w:multiLevelType w:val="hybridMultilevel"/>
    <w:tmpl w:val="976476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76584"/>
    <w:multiLevelType w:val="hybridMultilevel"/>
    <w:tmpl w:val="98FEF080"/>
    <w:lvl w:ilvl="0" w:tplc="9F7AABBA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0F944F30"/>
    <w:multiLevelType w:val="hybridMultilevel"/>
    <w:tmpl w:val="6060D5E0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10814DD6"/>
    <w:multiLevelType w:val="hybridMultilevel"/>
    <w:tmpl w:val="ABC2DACE"/>
    <w:lvl w:ilvl="0" w:tplc="49E8C1A8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1402558B"/>
    <w:multiLevelType w:val="hybridMultilevel"/>
    <w:tmpl w:val="112414EC"/>
    <w:lvl w:ilvl="0" w:tplc="F8D48EB2">
      <w:start w:val="1"/>
      <w:numFmt w:val="decimal"/>
      <w:lvlText w:val="%1."/>
      <w:lvlJc w:val="right"/>
      <w:pPr>
        <w:ind w:left="2880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1DEA52F6"/>
    <w:multiLevelType w:val="hybridMultilevel"/>
    <w:tmpl w:val="FA903392"/>
    <w:lvl w:ilvl="0" w:tplc="49E8C1A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8" w15:restartNumberingAfterBreak="0">
    <w:nsid w:val="206C0B62"/>
    <w:multiLevelType w:val="hybridMultilevel"/>
    <w:tmpl w:val="9B28C3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49E8C1A8">
      <w:start w:val="1"/>
      <w:numFmt w:val="bullet"/>
      <w:lvlText w:val="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42B4F"/>
    <w:multiLevelType w:val="hybridMultilevel"/>
    <w:tmpl w:val="4DF2BD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2B387A"/>
    <w:multiLevelType w:val="hybridMultilevel"/>
    <w:tmpl w:val="DDA470D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30865221"/>
    <w:multiLevelType w:val="hybridMultilevel"/>
    <w:tmpl w:val="06B6D682"/>
    <w:lvl w:ilvl="0" w:tplc="49E8C1A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49E8C1A8">
      <w:start w:val="1"/>
      <w:numFmt w:val="bullet"/>
      <w:lvlText w:val=""/>
      <w:lvlJc w:val="left"/>
      <w:pPr>
        <w:ind w:left="3785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2" w15:restartNumberingAfterBreak="0">
    <w:nsid w:val="31B64AFC"/>
    <w:multiLevelType w:val="hybridMultilevel"/>
    <w:tmpl w:val="49BE6718"/>
    <w:lvl w:ilvl="0" w:tplc="F8FEEA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C00F908">
      <w:start w:val="1"/>
      <w:numFmt w:val="decimal"/>
      <w:lvlText w:val="%3."/>
      <w:lvlJc w:val="right"/>
      <w:pPr>
        <w:ind w:left="2165" w:hanging="180"/>
      </w:pPr>
      <w:rPr>
        <w:rFonts w:ascii="Calibri" w:eastAsia="Times New Roman" w:hAnsi="Calibri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32ABD"/>
    <w:multiLevelType w:val="hybridMultilevel"/>
    <w:tmpl w:val="C266506A"/>
    <w:lvl w:ilvl="0" w:tplc="F874FB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7F26DD"/>
    <w:multiLevelType w:val="hybridMultilevel"/>
    <w:tmpl w:val="47ACFFEE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720"/>
      </w:pPr>
      <w:rPr>
        <w:rFonts w:ascii="Symbol" w:hAnsi="Symbol" w:hint="default"/>
      </w:rPr>
    </w:lvl>
    <w:lvl w:ilvl="1" w:tplc="D1006CA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7EF02100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 w15:restartNumberingAfterBreak="0">
    <w:nsid w:val="3E9060C8"/>
    <w:multiLevelType w:val="hybridMultilevel"/>
    <w:tmpl w:val="584CB8E0"/>
    <w:lvl w:ilvl="0" w:tplc="AC7C8C16">
      <w:start w:val="1"/>
      <w:numFmt w:val="lowerLetter"/>
      <w:lvlText w:val="%1."/>
      <w:lvlJc w:val="righ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1483A17"/>
    <w:multiLevelType w:val="hybridMultilevel"/>
    <w:tmpl w:val="AB4C023C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720"/>
      </w:pPr>
      <w:rPr>
        <w:rFonts w:ascii="Symbol" w:hAnsi="Symbol" w:hint="default"/>
      </w:rPr>
    </w:lvl>
    <w:lvl w:ilvl="1" w:tplc="D1006CA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7EF02100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 w15:restartNumberingAfterBreak="0">
    <w:nsid w:val="48E42837"/>
    <w:multiLevelType w:val="hybridMultilevel"/>
    <w:tmpl w:val="D02E115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1006C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7EF02100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D11538"/>
    <w:multiLevelType w:val="hybridMultilevel"/>
    <w:tmpl w:val="D36C95B6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AC7C8C16">
      <w:start w:val="1"/>
      <w:numFmt w:val="lowerLetter"/>
      <w:lvlText w:val="%3."/>
      <w:lvlJc w:val="right"/>
      <w:pPr>
        <w:ind w:left="324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4F536BA5"/>
    <w:multiLevelType w:val="hybridMultilevel"/>
    <w:tmpl w:val="E9EEE08C"/>
    <w:lvl w:ilvl="0" w:tplc="49E8C1A8">
      <w:start w:val="1"/>
      <w:numFmt w:val="bullet"/>
      <w:lvlText w:val=""/>
      <w:lvlJc w:val="left"/>
      <w:pPr>
        <w:ind w:left="2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0" w15:restartNumberingAfterBreak="0">
    <w:nsid w:val="50CD1E5F"/>
    <w:multiLevelType w:val="hybridMultilevel"/>
    <w:tmpl w:val="D02E115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1006CA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7EF02100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3F06680"/>
    <w:multiLevelType w:val="hybridMultilevel"/>
    <w:tmpl w:val="99025158"/>
    <w:lvl w:ilvl="0" w:tplc="F8D48EB2">
      <w:start w:val="1"/>
      <w:numFmt w:val="decimal"/>
      <w:lvlText w:val="%1."/>
      <w:lvlJc w:val="right"/>
      <w:pPr>
        <w:ind w:left="1800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6D5013C"/>
    <w:multiLevelType w:val="hybridMultilevel"/>
    <w:tmpl w:val="F45882E8"/>
    <w:lvl w:ilvl="0" w:tplc="F8D48EB2">
      <w:start w:val="1"/>
      <w:numFmt w:val="decimal"/>
      <w:lvlText w:val="%1."/>
      <w:lvlJc w:val="right"/>
      <w:pPr>
        <w:ind w:left="2880" w:hanging="360"/>
      </w:pPr>
      <w:rPr>
        <w:rFonts w:ascii="Calibri" w:eastAsia="Times New Roman" w:hAnsi="Calibri" w:cs="Arial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5AD02EA0"/>
    <w:multiLevelType w:val="hybridMultilevel"/>
    <w:tmpl w:val="DA9AEE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0E4161"/>
    <w:multiLevelType w:val="hybridMultilevel"/>
    <w:tmpl w:val="EF5E746E"/>
    <w:lvl w:ilvl="0" w:tplc="E4985CBC">
      <w:start w:val="1"/>
      <w:numFmt w:val="lowerLetter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5" w15:restartNumberingAfterBreak="0">
    <w:nsid w:val="7919013C"/>
    <w:multiLevelType w:val="hybridMultilevel"/>
    <w:tmpl w:val="11684768"/>
    <w:lvl w:ilvl="0" w:tplc="49E8C1A8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26" w15:restartNumberingAfterBreak="0">
    <w:nsid w:val="7A42766F"/>
    <w:multiLevelType w:val="hybridMultilevel"/>
    <w:tmpl w:val="2D3A8D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D11EB0"/>
    <w:multiLevelType w:val="hybridMultilevel"/>
    <w:tmpl w:val="0E868DF8"/>
    <w:lvl w:ilvl="0" w:tplc="04150001">
      <w:start w:val="1"/>
      <w:numFmt w:val="bullet"/>
      <w:lvlText w:val=""/>
      <w:lvlJc w:val="left"/>
      <w:pPr>
        <w:tabs>
          <w:tab w:val="num" w:pos="1428"/>
        </w:tabs>
        <w:ind w:left="1428" w:hanging="720"/>
      </w:pPr>
      <w:rPr>
        <w:rFonts w:ascii="Symbol" w:hAnsi="Symbol" w:hint="default"/>
      </w:rPr>
    </w:lvl>
    <w:lvl w:ilvl="1" w:tplc="D1006CAE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7EF02100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0"/>
  </w:num>
  <w:num w:numId="2">
    <w:abstractNumId w:val="21"/>
  </w:num>
  <w:num w:numId="3">
    <w:abstractNumId w:val="12"/>
  </w:num>
  <w:num w:numId="4">
    <w:abstractNumId w:val="6"/>
  </w:num>
  <w:num w:numId="5">
    <w:abstractNumId w:val="5"/>
  </w:num>
  <w:num w:numId="6">
    <w:abstractNumId w:val="19"/>
  </w:num>
  <w:num w:numId="7">
    <w:abstractNumId w:val="22"/>
  </w:num>
  <w:num w:numId="8">
    <w:abstractNumId w:val="7"/>
  </w:num>
  <w:num w:numId="9">
    <w:abstractNumId w:val="10"/>
  </w:num>
  <w:num w:numId="10">
    <w:abstractNumId w:val="4"/>
  </w:num>
  <w:num w:numId="11">
    <w:abstractNumId w:val="18"/>
  </w:num>
  <w:num w:numId="12">
    <w:abstractNumId w:val="15"/>
  </w:num>
  <w:num w:numId="13">
    <w:abstractNumId w:val="3"/>
  </w:num>
  <w:num w:numId="14">
    <w:abstractNumId w:val="24"/>
  </w:num>
  <w:num w:numId="15">
    <w:abstractNumId w:val="25"/>
  </w:num>
  <w:num w:numId="16">
    <w:abstractNumId w:val="1"/>
  </w:num>
  <w:num w:numId="17">
    <w:abstractNumId w:val="11"/>
  </w:num>
  <w:num w:numId="18">
    <w:abstractNumId w:val="23"/>
  </w:num>
  <w:num w:numId="19">
    <w:abstractNumId w:val="8"/>
  </w:num>
  <w:num w:numId="20">
    <w:abstractNumId w:val="0"/>
  </w:num>
  <w:num w:numId="21">
    <w:abstractNumId w:val="17"/>
  </w:num>
  <w:num w:numId="22">
    <w:abstractNumId w:val="26"/>
  </w:num>
  <w:num w:numId="23">
    <w:abstractNumId w:val="2"/>
  </w:num>
  <w:num w:numId="24">
    <w:abstractNumId w:val="16"/>
  </w:num>
  <w:num w:numId="25">
    <w:abstractNumId w:val="13"/>
  </w:num>
  <w:num w:numId="26">
    <w:abstractNumId w:val="14"/>
  </w:num>
  <w:num w:numId="27">
    <w:abstractNumId w:val="9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BF6"/>
    <w:rsid w:val="00002B88"/>
    <w:rsid w:val="00053A87"/>
    <w:rsid w:val="000B03D1"/>
    <w:rsid w:val="000F67ED"/>
    <w:rsid w:val="00154971"/>
    <w:rsid w:val="00163C0F"/>
    <w:rsid w:val="00361A8A"/>
    <w:rsid w:val="00375C42"/>
    <w:rsid w:val="00384E45"/>
    <w:rsid w:val="003B05D8"/>
    <w:rsid w:val="003B59D8"/>
    <w:rsid w:val="00433806"/>
    <w:rsid w:val="00447502"/>
    <w:rsid w:val="00463BF6"/>
    <w:rsid w:val="004A1988"/>
    <w:rsid w:val="004D769A"/>
    <w:rsid w:val="00544190"/>
    <w:rsid w:val="00615649"/>
    <w:rsid w:val="006B5A20"/>
    <w:rsid w:val="00720FA4"/>
    <w:rsid w:val="0076256D"/>
    <w:rsid w:val="00785914"/>
    <w:rsid w:val="007E3985"/>
    <w:rsid w:val="008666BD"/>
    <w:rsid w:val="008B34A1"/>
    <w:rsid w:val="008D2160"/>
    <w:rsid w:val="00917007"/>
    <w:rsid w:val="00921436"/>
    <w:rsid w:val="009C06B0"/>
    <w:rsid w:val="00A50406"/>
    <w:rsid w:val="00AC4C95"/>
    <w:rsid w:val="00B86A21"/>
    <w:rsid w:val="00B92ED0"/>
    <w:rsid w:val="00BC4A09"/>
    <w:rsid w:val="00BF2C57"/>
    <w:rsid w:val="00C61011"/>
    <w:rsid w:val="00D63AF5"/>
    <w:rsid w:val="00E21AE5"/>
    <w:rsid w:val="00E22C59"/>
    <w:rsid w:val="00E22CFA"/>
    <w:rsid w:val="00E54E21"/>
    <w:rsid w:val="00E70DCC"/>
    <w:rsid w:val="00E913A7"/>
    <w:rsid w:val="00EA03FE"/>
    <w:rsid w:val="00EA237A"/>
    <w:rsid w:val="00F01E8F"/>
    <w:rsid w:val="00F74661"/>
    <w:rsid w:val="00F81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FFF9A"/>
  <w15:docId w15:val="{9B164FB9-DC86-4ECF-885A-AF620FB97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63B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6256D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E70DC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10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1011"/>
    <w:rPr>
      <w:rFonts w:ascii="Tahoma" w:eastAsia="Times New Roman" w:hAnsi="Tahoma" w:cs="Tahoma"/>
      <w:sz w:val="16"/>
      <w:szCs w:val="16"/>
      <w:lang w:eastAsia="pl-PL"/>
    </w:rPr>
  </w:style>
  <w:style w:type="paragraph" w:styleId="Podtytu">
    <w:name w:val="Subtitle"/>
    <w:basedOn w:val="Normalny"/>
    <w:link w:val="PodtytuZnak"/>
    <w:qFormat/>
    <w:rsid w:val="00AC4C95"/>
    <w:pPr>
      <w:spacing w:after="60"/>
      <w:jc w:val="center"/>
    </w:pPr>
    <w:rPr>
      <w:rFonts w:ascii="Arial" w:eastAsia="Arial" w:hAnsi="Arial" w:cs="Arial"/>
      <w:color w:val="000000"/>
    </w:rPr>
  </w:style>
  <w:style w:type="character" w:customStyle="1" w:styleId="PodtytuZnak">
    <w:name w:val="Podtytuł Znak"/>
    <w:basedOn w:val="Domylnaczcionkaakapitu"/>
    <w:link w:val="Podtytu"/>
    <w:rsid w:val="00AC4C95"/>
    <w:rPr>
      <w:rFonts w:ascii="Arial" w:eastAsia="Arial" w:hAnsi="Arial" w:cs="Arial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C4A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ek.ryglewicz@zsem.edu.pl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zsem.edu.pl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towarzyszenie.zsem.edu.p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A246EB-0D9F-4F85-A98B-12745A0CD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704</Words>
  <Characters>4226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TL. Liber</dc:creator>
  <cp:keywords/>
  <dc:description/>
  <cp:lastModifiedBy>Marek</cp:lastModifiedBy>
  <cp:revision>2</cp:revision>
  <cp:lastPrinted>2018-05-25T07:39:00Z</cp:lastPrinted>
  <dcterms:created xsi:type="dcterms:W3CDTF">2019-09-01T14:32:00Z</dcterms:created>
  <dcterms:modified xsi:type="dcterms:W3CDTF">2019-09-01T14:32:00Z</dcterms:modified>
</cp:coreProperties>
</file>